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5A0D" w14:textId="21056E06" w:rsidR="003C6C4A" w:rsidRDefault="00C27446">
      <w:pPr>
        <w:jc w:val="center"/>
        <w:rPr>
          <w:rFonts w:ascii="方正小标宋简体" w:eastAsia="方正小标宋简体"/>
          <w:sz w:val="32"/>
        </w:rPr>
      </w:pPr>
      <w:r>
        <w:rPr>
          <w:rFonts w:ascii="方正小标宋简体" w:eastAsia="方正小标宋简体" w:hint="eastAsia"/>
          <w:sz w:val="32"/>
        </w:rPr>
        <w:t>共同申请</w:t>
      </w:r>
      <w:r w:rsidR="00A85372">
        <w:rPr>
          <w:rFonts w:ascii="方正小标宋简体" w:eastAsia="方正小标宋简体" w:hint="eastAsia"/>
          <w:sz w:val="32"/>
        </w:rPr>
        <w:t>专利协议</w:t>
      </w:r>
    </w:p>
    <w:p w14:paraId="366386BB" w14:textId="77777777" w:rsidR="003C6C4A" w:rsidRDefault="003C6C4A">
      <w:pPr>
        <w:jc w:val="center"/>
        <w:rPr>
          <w:rFonts w:ascii="方正小标宋简体" w:eastAsia="方正小标宋简体"/>
          <w:sz w:val="32"/>
        </w:rPr>
      </w:pPr>
    </w:p>
    <w:p w14:paraId="23347DE4" w14:textId="79F1BBE6" w:rsidR="003C6C4A" w:rsidRDefault="00A85372">
      <w:pPr>
        <w:spacing w:line="360" w:lineRule="auto"/>
        <w:rPr>
          <w:rFonts w:ascii="仿宋" w:eastAsia="仿宋" w:hAnsi="仿宋"/>
          <w:color w:val="222222"/>
          <w:sz w:val="28"/>
          <w:u w:val="single"/>
        </w:rPr>
      </w:pPr>
      <w:r>
        <w:rPr>
          <w:rFonts w:ascii="仿宋" w:eastAsia="仿宋" w:hAnsi="仿宋" w:hint="eastAsia"/>
          <w:color w:val="222222"/>
          <w:sz w:val="28"/>
        </w:rPr>
        <w:t>甲      方：</w:t>
      </w:r>
    </w:p>
    <w:p w14:paraId="2FCE5205" w14:textId="49C2724C" w:rsidR="003C6C4A" w:rsidRPr="0016395D" w:rsidRDefault="00A85372">
      <w:pPr>
        <w:spacing w:line="360" w:lineRule="auto"/>
        <w:rPr>
          <w:rFonts w:ascii="仿宋" w:eastAsia="仿宋" w:hAnsi="仿宋"/>
          <w:color w:val="222222"/>
          <w:sz w:val="28"/>
        </w:rPr>
      </w:pPr>
      <w:r>
        <w:rPr>
          <w:rFonts w:ascii="仿宋" w:eastAsia="仿宋" w:hAnsi="仿宋" w:hint="eastAsia"/>
          <w:color w:val="222222"/>
          <w:sz w:val="28"/>
        </w:rPr>
        <w:t>住  所  地：</w:t>
      </w:r>
    </w:p>
    <w:p w14:paraId="192D5A84" w14:textId="43A79E4F" w:rsidR="003C6C4A" w:rsidRDefault="00A85372">
      <w:pPr>
        <w:spacing w:line="360" w:lineRule="auto"/>
        <w:rPr>
          <w:rFonts w:ascii="仿宋" w:eastAsia="仿宋" w:hAnsi="仿宋"/>
          <w:color w:val="222222"/>
          <w:sz w:val="28"/>
        </w:rPr>
      </w:pPr>
      <w:r>
        <w:rPr>
          <w:rFonts w:ascii="仿宋" w:eastAsia="仿宋" w:hAnsi="仿宋" w:hint="eastAsia"/>
          <w:color w:val="222222"/>
          <w:sz w:val="28"/>
        </w:rPr>
        <w:t>法定代表人：</w:t>
      </w:r>
      <w:r w:rsidR="00C2498F">
        <w:rPr>
          <w:rFonts w:ascii="仿宋" w:eastAsia="仿宋" w:hAnsi="仿宋"/>
          <w:color w:val="222222"/>
          <w:sz w:val="28"/>
        </w:rPr>
        <w:t xml:space="preserve"> </w:t>
      </w:r>
    </w:p>
    <w:p w14:paraId="7BF6457A" w14:textId="1071083B" w:rsidR="003C6C4A" w:rsidRDefault="00A85372">
      <w:pPr>
        <w:spacing w:line="360" w:lineRule="auto"/>
        <w:rPr>
          <w:rFonts w:ascii="仿宋" w:eastAsia="仿宋" w:hAnsi="仿宋"/>
          <w:color w:val="222222"/>
          <w:sz w:val="28"/>
        </w:rPr>
      </w:pPr>
      <w:r>
        <w:rPr>
          <w:rFonts w:ascii="仿宋" w:eastAsia="仿宋" w:hAnsi="仿宋" w:hint="eastAsia"/>
          <w:color w:val="222222"/>
          <w:sz w:val="28"/>
        </w:rPr>
        <w:t>联系人：</w:t>
      </w:r>
    </w:p>
    <w:p w14:paraId="31D45D1F" w14:textId="5B557681" w:rsidR="003C6C4A" w:rsidRDefault="00A85372">
      <w:pPr>
        <w:spacing w:line="360" w:lineRule="auto"/>
        <w:rPr>
          <w:rFonts w:ascii="仿宋" w:eastAsia="仿宋" w:hAnsi="仿宋"/>
          <w:color w:val="222222"/>
          <w:sz w:val="28"/>
          <w:u w:val="single"/>
        </w:rPr>
      </w:pPr>
      <w:r>
        <w:rPr>
          <w:rFonts w:ascii="仿宋" w:eastAsia="仿宋" w:hAnsi="仿宋" w:hint="eastAsia"/>
          <w:color w:val="222222"/>
          <w:sz w:val="28"/>
        </w:rPr>
        <w:t>联系方式：</w:t>
      </w:r>
    </w:p>
    <w:p w14:paraId="3B053538" w14:textId="78B0201B" w:rsidR="003C6C4A" w:rsidRDefault="00A85372">
      <w:pPr>
        <w:spacing w:line="360" w:lineRule="auto"/>
        <w:rPr>
          <w:rFonts w:ascii="仿宋" w:eastAsia="仿宋" w:hAnsi="仿宋"/>
          <w:color w:val="222222"/>
          <w:sz w:val="28"/>
        </w:rPr>
      </w:pPr>
      <w:r>
        <w:rPr>
          <w:rFonts w:ascii="仿宋" w:eastAsia="仿宋" w:hAnsi="仿宋" w:hint="eastAsia"/>
          <w:color w:val="222222"/>
          <w:sz w:val="28"/>
        </w:rPr>
        <w:t>通讯地址：</w:t>
      </w:r>
    </w:p>
    <w:p w14:paraId="51D77FB5" w14:textId="17CCA592" w:rsidR="003C6C4A" w:rsidRDefault="00A85372">
      <w:pPr>
        <w:spacing w:line="360" w:lineRule="auto"/>
        <w:rPr>
          <w:rFonts w:ascii="仿宋" w:eastAsia="仿宋" w:hAnsi="仿宋"/>
          <w:color w:val="222222"/>
          <w:sz w:val="28"/>
        </w:rPr>
      </w:pPr>
      <w:r>
        <w:rPr>
          <w:rFonts w:ascii="仿宋" w:eastAsia="仿宋" w:hAnsi="仿宋" w:hint="eastAsia"/>
          <w:color w:val="222222"/>
          <w:sz w:val="28"/>
        </w:rPr>
        <w:t>邮政编码：</w:t>
      </w:r>
    </w:p>
    <w:p w14:paraId="534B1ED7" w14:textId="20F88BF6" w:rsidR="003C6C4A" w:rsidRDefault="00A85372">
      <w:pPr>
        <w:spacing w:line="360" w:lineRule="auto"/>
        <w:rPr>
          <w:rFonts w:ascii="仿宋" w:eastAsia="仿宋" w:hAnsi="仿宋"/>
          <w:color w:val="222222"/>
          <w:sz w:val="28"/>
        </w:rPr>
      </w:pPr>
      <w:r>
        <w:rPr>
          <w:rFonts w:ascii="仿宋" w:eastAsia="仿宋" w:hAnsi="仿宋" w:hint="eastAsia"/>
          <w:color w:val="222222"/>
          <w:sz w:val="28"/>
        </w:rPr>
        <w:t>电话：           传真：</w:t>
      </w:r>
    </w:p>
    <w:p w14:paraId="03EB0104" w14:textId="7A1E1F80" w:rsidR="003C6C4A" w:rsidRDefault="00A85372">
      <w:pPr>
        <w:spacing w:line="360" w:lineRule="auto"/>
        <w:rPr>
          <w:rFonts w:ascii="仿宋" w:eastAsia="仿宋" w:hAnsi="仿宋"/>
          <w:color w:val="222222"/>
          <w:sz w:val="28"/>
          <w:u w:val="single"/>
        </w:rPr>
      </w:pPr>
      <w:r>
        <w:rPr>
          <w:rFonts w:ascii="仿宋" w:eastAsia="仿宋" w:hAnsi="仿宋" w:hint="eastAsia"/>
          <w:color w:val="222222"/>
          <w:sz w:val="28"/>
        </w:rPr>
        <w:t>电子信箱：</w:t>
      </w:r>
    </w:p>
    <w:p w14:paraId="6992A0EF" w14:textId="77777777" w:rsidR="003C6C4A" w:rsidRDefault="003C6C4A">
      <w:pPr>
        <w:rPr>
          <w:sz w:val="22"/>
        </w:rPr>
      </w:pPr>
    </w:p>
    <w:p w14:paraId="3934F0A7" w14:textId="77777777" w:rsidR="003C6C4A" w:rsidRDefault="003C6C4A"/>
    <w:p w14:paraId="1D5BAE83" w14:textId="34DE753C" w:rsidR="00611277" w:rsidRDefault="00611277" w:rsidP="00611277">
      <w:pPr>
        <w:spacing w:line="360" w:lineRule="auto"/>
        <w:rPr>
          <w:rFonts w:ascii="仿宋" w:eastAsia="仿宋" w:hAnsi="仿宋"/>
          <w:color w:val="222222"/>
          <w:sz w:val="28"/>
          <w:u w:val="single"/>
        </w:rPr>
      </w:pPr>
      <w:r>
        <w:rPr>
          <w:rFonts w:ascii="仿宋" w:eastAsia="仿宋" w:hAnsi="仿宋" w:hint="eastAsia"/>
          <w:color w:val="222222"/>
          <w:sz w:val="28"/>
        </w:rPr>
        <w:t>乙      方：北京大学</w:t>
      </w:r>
    </w:p>
    <w:p w14:paraId="6142903C" w14:textId="77777777" w:rsidR="00611277" w:rsidRPr="0016395D" w:rsidRDefault="00611277" w:rsidP="00611277">
      <w:pPr>
        <w:spacing w:line="360" w:lineRule="auto"/>
        <w:rPr>
          <w:rFonts w:ascii="仿宋" w:eastAsia="仿宋" w:hAnsi="仿宋"/>
          <w:color w:val="222222"/>
          <w:sz w:val="28"/>
        </w:rPr>
      </w:pPr>
      <w:r>
        <w:rPr>
          <w:rFonts w:ascii="仿宋" w:eastAsia="仿宋" w:hAnsi="仿宋" w:hint="eastAsia"/>
          <w:color w:val="222222"/>
          <w:sz w:val="28"/>
        </w:rPr>
        <w:t>住  所  地：</w:t>
      </w:r>
      <w:r>
        <w:rPr>
          <w:rFonts w:ascii="仿宋" w:eastAsia="仿宋" w:hAnsi="仿宋"/>
          <w:color w:val="222222"/>
          <w:sz w:val="28"/>
        </w:rPr>
        <w:t xml:space="preserve"> </w:t>
      </w:r>
      <w:r w:rsidRPr="0016395D">
        <w:rPr>
          <w:rFonts w:ascii="仿宋" w:eastAsia="仿宋" w:hAnsi="仿宋" w:hint="eastAsia"/>
          <w:color w:val="222222"/>
          <w:sz w:val="28"/>
        </w:rPr>
        <w:t>北京市海淀区颐和园路5号</w:t>
      </w:r>
    </w:p>
    <w:p w14:paraId="51A433EC" w14:textId="62FD80D7" w:rsidR="00611277" w:rsidRDefault="00611277" w:rsidP="00611277">
      <w:pPr>
        <w:spacing w:line="360" w:lineRule="auto"/>
        <w:rPr>
          <w:rFonts w:ascii="仿宋" w:eastAsia="仿宋" w:hAnsi="仿宋"/>
          <w:color w:val="222222"/>
          <w:sz w:val="28"/>
        </w:rPr>
      </w:pPr>
      <w:r>
        <w:rPr>
          <w:rFonts w:ascii="仿宋" w:eastAsia="仿宋" w:hAnsi="仿宋" w:hint="eastAsia"/>
          <w:color w:val="222222"/>
          <w:sz w:val="28"/>
        </w:rPr>
        <w:t>法定代表人：</w:t>
      </w:r>
      <w:r>
        <w:rPr>
          <w:rFonts w:ascii="仿宋" w:eastAsia="仿宋" w:hAnsi="仿宋"/>
          <w:color w:val="222222"/>
          <w:sz w:val="28"/>
        </w:rPr>
        <w:t xml:space="preserve"> </w:t>
      </w:r>
      <w:bookmarkStart w:id="0" w:name="_GoBack"/>
      <w:bookmarkEnd w:id="0"/>
    </w:p>
    <w:p w14:paraId="2368D4AE" w14:textId="70AB681C" w:rsidR="00611277" w:rsidRDefault="00611277" w:rsidP="00611277">
      <w:pPr>
        <w:spacing w:line="360" w:lineRule="auto"/>
        <w:rPr>
          <w:rFonts w:ascii="仿宋" w:eastAsia="仿宋" w:hAnsi="仿宋"/>
          <w:color w:val="222222"/>
          <w:sz w:val="28"/>
        </w:rPr>
      </w:pPr>
      <w:r>
        <w:rPr>
          <w:rFonts w:ascii="仿宋" w:eastAsia="仿宋" w:hAnsi="仿宋" w:hint="eastAsia"/>
          <w:color w:val="222222"/>
          <w:sz w:val="28"/>
        </w:rPr>
        <w:t>联系人：</w:t>
      </w:r>
    </w:p>
    <w:p w14:paraId="07B3D8ED" w14:textId="7AC5E8B0" w:rsidR="00611277" w:rsidRDefault="00611277" w:rsidP="00611277">
      <w:pPr>
        <w:spacing w:line="360" w:lineRule="auto"/>
        <w:rPr>
          <w:rFonts w:ascii="仿宋" w:eastAsia="仿宋" w:hAnsi="仿宋"/>
          <w:color w:val="222222"/>
          <w:sz w:val="28"/>
          <w:u w:val="single"/>
        </w:rPr>
      </w:pPr>
      <w:r>
        <w:rPr>
          <w:rFonts w:ascii="仿宋" w:eastAsia="仿宋" w:hAnsi="仿宋" w:hint="eastAsia"/>
          <w:color w:val="222222"/>
          <w:sz w:val="28"/>
        </w:rPr>
        <w:t>联系方式：</w:t>
      </w:r>
    </w:p>
    <w:p w14:paraId="1995BB0A" w14:textId="157CA525" w:rsidR="00611277" w:rsidRDefault="00611277" w:rsidP="00611277">
      <w:pPr>
        <w:spacing w:line="360" w:lineRule="auto"/>
        <w:rPr>
          <w:rFonts w:ascii="仿宋" w:eastAsia="仿宋" w:hAnsi="仿宋"/>
          <w:color w:val="222222"/>
          <w:sz w:val="28"/>
        </w:rPr>
      </w:pPr>
      <w:r>
        <w:rPr>
          <w:rFonts w:ascii="仿宋" w:eastAsia="仿宋" w:hAnsi="仿宋" w:hint="eastAsia"/>
          <w:color w:val="222222"/>
          <w:sz w:val="28"/>
        </w:rPr>
        <w:t>通讯地址：</w:t>
      </w:r>
      <w:r>
        <w:rPr>
          <w:rFonts w:ascii="仿宋" w:eastAsia="仿宋" w:hAnsi="仿宋"/>
          <w:color w:val="222222"/>
          <w:sz w:val="28"/>
        </w:rPr>
        <w:t xml:space="preserve"> </w:t>
      </w:r>
    </w:p>
    <w:p w14:paraId="2035384A" w14:textId="69D843FF" w:rsidR="00611277" w:rsidRDefault="00611277" w:rsidP="00611277">
      <w:pPr>
        <w:spacing w:line="360" w:lineRule="auto"/>
        <w:rPr>
          <w:rFonts w:ascii="仿宋" w:eastAsia="仿宋" w:hAnsi="仿宋"/>
          <w:color w:val="222222"/>
          <w:sz w:val="28"/>
        </w:rPr>
      </w:pPr>
      <w:r>
        <w:rPr>
          <w:rFonts w:ascii="仿宋" w:eastAsia="仿宋" w:hAnsi="仿宋" w:hint="eastAsia"/>
          <w:color w:val="222222"/>
          <w:sz w:val="28"/>
        </w:rPr>
        <w:t>邮政编码：</w:t>
      </w:r>
    </w:p>
    <w:p w14:paraId="34BD3790" w14:textId="28B57963" w:rsidR="00611277" w:rsidRDefault="00611277" w:rsidP="00611277">
      <w:pPr>
        <w:spacing w:line="360" w:lineRule="auto"/>
        <w:rPr>
          <w:rFonts w:ascii="仿宋" w:eastAsia="仿宋" w:hAnsi="仿宋"/>
          <w:color w:val="222222"/>
          <w:sz w:val="28"/>
        </w:rPr>
      </w:pPr>
      <w:r>
        <w:rPr>
          <w:rFonts w:ascii="仿宋" w:eastAsia="仿宋" w:hAnsi="仿宋" w:hint="eastAsia"/>
          <w:color w:val="222222"/>
          <w:sz w:val="28"/>
        </w:rPr>
        <w:t>电话：         传真：</w:t>
      </w:r>
    </w:p>
    <w:p w14:paraId="08562EB8" w14:textId="54FE8615" w:rsidR="003C6C4A" w:rsidRPr="008D13EE" w:rsidRDefault="00611277" w:rsidP="00611277">
      <w:pPr>
        <w:spacing w:line="360" w:lineRule="auto"/>
        <w:rPr>
          <w:rFonts w:ascii="仿宋" w:eastAsia="仿宋" w:hAnsi="仿宋"/>
          <w:color w:val="222222"/>
          <w:sz w:val="28"/>
        </w:rPr>
      </w:pPr>
      <w:r>
        <w:rPr>
          <w:rFonts w:ascii="仿宋" w:eastAsia="仿宋" w:hAnsi="仿宋" w:hint="eastAsia"/>
          <w:color w:val="222222"/>
          <w:sz w:val="28"/>
        </w:rPr>
        <w:t>电子信箱：</w:t>
      </w:r>
    </w:p>
    <w:p w14:paraId="6D4B0EAD" w14:textId="77777777" w:rsidR="003C6C4A" w:rsidRDefault="003C6C4A"/>
    <w:p w14:paraId="737EE7C6" w14:textId="77777777" w:rsidR="003C6C4A" w:rsidRDefault="003C6C4A"/>
    <w:p w14:paraId="668E8A8B" w14:textId="436AB988" w:rsidR="003C6C4A" w:rsidRDefault="00A85372">
      <w:pPr>
        <w:spacing w:line="520" w:lineRule="exact"/>
        <w:rPr>
          <w:rFonts w:ascii="仿宋" w:eastAsia="仿宋" w:hAnsi="仿宋"/>
          <w:sz w:val="28"/>
        </w:rPr>
      </w:pPr>
      <w:r>
        <w:rPr>
          <w:rFonts w:ascii="仿宋" w:eastAsia="仿宋" w:hAnsi="仿宋" w:hint="eastAsia"/>
          <w:sz w:val="28"/>
        </w:rPr>
        <w:lastRenderedPageBreak/>
        <w:t>甲方：</w:t>
      </w:r>
    </w:p>
    <w:p w14:paraId="0565DAD4" w14:textId="705C7171" w:rsidR="003C6C4A" w:rsidRDefault="00A85372">
      <w:pPr>
        <w:spacing w:line="520" w:lineRule="exact"/>
        <w:rPr>
          <w:rFonts w:ascii="仿宋" w:eastAsia="仿宋" w:hAnsi="仿宋"/>
          <w:sz w:val="28"/>
        </w:rPr>
      </w:pPr>
      <w:r>
        <w:rPr>
          <w:rFonts w:ascii="仿宋" w:eastAsia="仿宋" w:hAnsi="仿宋" w:hint="eastAsia"/>
          <w:sz w:val="28"/>
        </w:rPr>
        <w:t>乙方：</w:t>
      </w:r>
    </w:p>
    <w:p w14:paraId="2F88B2CF" w14:textId="15D15F32"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鉴于甲乙双方共同合作的</w:t>
      </w:r>
      <w:r w:rsidR="0072500A">
        <w:rPr>
          <w:rFonts w:ascii="仿宋" w:eastAsia="仿宋" w:hAnsi="仿宋" w:hint="eastAsia"/>
          <w:sz w:val="28"/>
        </w:rPr>
        <w:t>研究</w:t>
      </w:r>
      <w:r>
        <w:rPr>
          <w:rFonts w:ascii="仿宋" w:eastAsia="仿宋" w:hAnsi="仿宋" w:hint="eastAsia"/>
          <w:sz w:val="28"/>
          <w:u w:val="single"/>
        </w:rPr>
        <w:t xml:space="preserve">  </w:t>
      </w:r>
      <w:r w:rsidR="00C27446">
        <w:rPr>
          <w:rFonts w:ascii="宋体" w:hAnsi="宋体" w:hint="eastAsia"/>
          <w:u w:val="single"/>
        </w:rPr>
        <w:t xml:space="preserve"> </w:t>
      </w:r>
      <w:r w:rsidR="00C27446">
        <w:rPr>
          <w:rFonts w:ascii="宋体" w:hAnsi="宋体"/>
          <w:u w:val="single"/>
        </w:rPr>
        <w:t xml:space="preserve">                  </w:t>
      </w:r>
      <w:r>
        <w:rPr>
          <w:rFonts w:ascii="仿宋" w:eastAsia="仿宋" w:hAnsi="仿宋" w:hint="eastAsia"/>
          <w:sz w:val="28"/>
        </w:rPr>
        <w:t>，拟就该</w:t>
      </w:r>
      <w:r w:rsidR="0072500A">
        <w:rPr>
          <w:rFonts w:ascii="仿宋" w:eastAsia="仿宋" w:hAnsi="仿宋" w:hint="eastAsia"/>
          <w:sz w:val="28"/>
        </w:rPr>
        <w:t>研究</w:t>
      </w:r>
      <w:r>
        <w:rPr>
          <w:rFonts w:ascii="仿宋" w:eastAsia="仿宋" w:hAnsi="仿宋" w:hint="eastAsia"/>
          <w:sz w:val="28"/>
        </w:rPr>
        <w:t xml:space="preserve">取得的成果共同申请专利，双方就下列问题经友好协商达成一致： </w:t>
      </w:r>
    </w:p>
    <w:p w14:paraId="2A408717"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第一条</w:t>
      </w:r>
    </w:p>
    <w:p w14:paraId="088B59AC" w14:textId="24219744"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 xml:space="preserve">甲、乙双方同意就 </w:t>
      </w:r>
      <w:r w:rsidR="00C27446">
        <w:rPr>
          <w:rFonts w:ascii="宋体" w:hAnsi="宋体" w:hint="eastAsia"/>
          <w:u w:val="single"/>
        </w:rPr>
        <w:t xml:space="preserve"> </w:t>
      </w:r>
      <w:r w:rsidR="00C27446">
        <w:rPr>
          <w:rFonts w:ascii="宋体" w:hAnsi="宋体"/>
          <w:u w:val="single"/>
        </w:rPr>
        <w:t xml:space="preserve"> </w:t>
      </w:r>
      <w:r>
        <w:rPr>
          <w:rFonts w:ascii="仿宋" w:eastAsia="仿宋" w:hAnsi="仿宋" w:hint="eastAsia"/>
          <w:sz w:val="28"/>
          <w:u w:val="single"/>
        </w:rPr>
        <w:t xml:space="preserve">                             </w:t>
      </w:r>
      <w:r>
        <w:rPr>
          <w:rFonts w:ascii="仿宋" w:eastAsia="仿宋" w:hAnsi="仿宋" w:hint="eastAsia"/>
          <w:sz w:val="28"/>
        </w:rPr>
        <w:t>（填写拟共同申请专利名称）共同申请（</w:t>
      </w:r>
      <w:r w:rsidR="00C27446">
        <w:rPr>
          <w:rFonts w:ascii="仿宋" w:eastAsia="仿宋" w:hAnsi="仿宋" w:hint="eastAsia"/>
          <w:sz w:val="28"/>
        </w:rPr>
        <w:sym w:font="Wingdings 2" w:char="F052"/>
      </w:r>
      <w:r>
        <w:rPr>
          <w:rFonts w:ascii="仿宋" w:eastAsia="仿宋" w:hAnsi="仿宋" w:hint="eastAsia"/>
          <w:sz w:val="28"/>
        </w:rPr>
        <w:t xml:space="preserve">发明  </w:t>
      </w:r>
      <w:r w:rsidR="00C27446">
        <w:rPr>
          <w:rFonts w:ascii="仿宋" w:eastAsia="仿宋" w:hAnsi="仿宋" w:hint="eastAsia"/>
          <w:sz w:val="28"/>
        </w:rPr>
        <w:t>□</w:t>
      </w:r>
      <w:r>
        <w:rPr>
          <w:rFonts w:ascii="仿宋" w:eastAsia="仿宋" w:hAnsi="仿宋" w:hint="eastAsia"/>
          <w:sz w:val="28"/>
        </w:rPr>
        <w:t>实用新型  □外观设计）专利。</w:t>
      </w:r>
    </w:p>
    <w:p w14:paraId="64FBC691" w14:textId="448A22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专利权人（申请人）署名顺序为：</w:t>
      </w:r>
      <w:r w:rsidR="00C27446">
        <w:rPr>
          <w:rFonts w:ascii="仿宋" w:eastAsia="仿宋" w:hAnsi="仿宋"/>
          <w:sz w:val="28"/>
          <w:u w:val="single"/>
        </w:rPr>
        <w:t xml:space="preserve">     </w:t>
      </w:r>
      <w:r>
        <w:rPr>
          <w:rFonts w:ascii="仿宋" w:eastAsia="仿宋" w:hAnsi="仿宋" w:hint="eastAsia"/>
          <w:sz w:val="28"/>
          <w:u w:val="single"/>
        </w:rPr>
        <w:t xml:space="preserve"> </w:t>
      </w:r>
      <w:r>
        <w:rPr>
          <w:rFonts w:ascii="仿宋" w:eastAsia="仿宋" w:hAnsi="仿宋" w:hint="eastAsia"/>
          <w:sz w:val="28"/>
        </w:rPr>
        <w:t>（甲）方，</w:t>
      </w:r>
      <w:r w:rsidR="00C27446">
        <w:rPr>
          <w:rFonts w:ascii="仿宋" w:eastAsia="仿宋" w:hAnsi="仿宋" w:hint="eastAsia"/>
          <w:sz w:val="28"/>
          <w:u w:val="single"/>
        </w:rPr>
        <w:t xml:space="preserve"> </w:t>
      </w:r>
      <w:r w:rsidR="00C27446">
        <w:rPr>
          <w:rFonts w:ascii="仿宋" w:eastAsia="仿宋" w:hAnsi="仿宋"/>
          <w:sz w:val="28"/>
          <w:u w:val="single"/>
        </w:rPr>
        <w:t xml:space="preserve">    </w:t>
      </w:r>
      <w:r w:rsidR="008B225F">
        <w:rPr>
          <w:rFonts w:ascii="仿宋" w:eastAsia="仿宋" w:hAnsi="仿宋" w:hint="eastAsia"/>
          <w:sz w:val="28"/>
        </w:rPr>
        <w:t>（</w:t>
      </w:r>
      <w:r>
        <w:rPr>
          <w:rFonts w:ascii="仿宋" w:eastAsia="仿宋" w:hAnsi="仿宋" w:hint="eastAsia"/>
          <w:sz w:val="28"/>
        </w:rPr>
        <w:t>乙）方；发明人署名顺序为：</w:t>
      </w:r>
      <w:r>
        <w:rPr>
          <w:rFonts w:ascii="仿宋" w:eastAsia="仿宋" w:hAnsi="仿宋" w:hint="eastAsia"/>
          <w:sz w:val="28"/>
          <w:u w:val="single"/>
        </w:rPr>
        <w:t xml:space="preserve"> </w:t>
      </w:r>
      <w:r w:rsidR="00C27446">
        <w:rPr>
          <w:rFonts w:ascii="仿宋" w:eastAsia="仿宋" w:hAnsi="仿宋" w:hint="eastAsia"/>
          <w:sz w:val="28"/>
          <w:u w:val="single"/>
        </w:rPr>
        <w:t xml:space="preserve"> </w:t>
      </w:r>
      <w:r w:rsidR="00C27446">
        <w:rPr>
          <w:rFonts w:ascii="仿宋" w:eastAsia="仿宋" w:hAnsi="仿宋"/>
          <w:sz w:val="28"/>
          <w:u w:val="single"/>
        </w:rPr>
        <w:t xml:space="preserve">                                  </w:t>
      </w:r>
      <w:r>
        <w:rPr>
          <w:rFonts w:ascii="仿宋" w:eastAsia="仿宋" w:hAnsi="仿宋" w:hint="eastAsia"/>
          <w:sz w:val="28"/>
        </w:rPr>
        <w:t>。</w:t>
      </w:r>
    </w:p>
    <w:p w14:paraId="29FD9386"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w:t>
      </w:r>
      <w:r w:rsidR="00DE19C9">
        <w:rPr>
          <w:rFonts w:ascii="仿宋" w:eastAsia="仿宋" w:hAnsi="仿宋" w:hint="eastAsia"/>
          <w:b/>
          <w:bCs/>
          <w:sz w:val="28"/>
        </w:rPr>
        <w:t>二</w:t>
      </w:r>
      <w:r>
        <w:rPr>
          <w:rFonts w:ascii="仿宋" w:eastAsia="仿宋" w:hAnsi="仿宋" w:hint="eastAsia"/>
          <w:b/>
          <w:bCs/>
          <w:sz w:val="28"/>
        </w:rPr>
        <w:t>条</w:t>
      </w:r>
    </w:p>
    <w:p w14:paraId="00115646" w14:textId="72D8780E"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本协议所指专利的专利申请权、处置权、收益权等一切权利归合作</w:t>
      </w:r>
      <w:r w:rsidR="00B62E4C">
        <w:rPr>
          <w:rFonts w:ascii="仿宋" w:eastAsia="仿宋" w:hAnsi="仿宋" w:hint="eastAsia"/>
          <w:sz w:val="28"/>
        </w:rPr>
        <w:t>双</w:t>
      </w:r>
      <w:r>
        <w:rPr>
          <w:rFonts w:ascii="仿宋" w:eastAsia="仿宋" w:hAnsi="仿宋" w:hint="eastAsia"/>
          <w:sz w:val="28"/>
        </w:rPr>
        <w:t>方共同所有。如合作一方需要自行实施转化该专利:需经其他合作方的书面同意，且所得收益</w:t>
      </w:r>
      <w:r w:rsidR="00C27446">
        <w:rPr>
          <w:rFonts w:ascii="仿宋" w:eastAsia="仿宋" w:hAnsi="仿宋" w:hint="eastAsia"/>
          <w:sz w:val="28"/>
        </w:rPr>
        <w:t>分配比例为</w:t>
      </w:r>
      <w:r w:rsidR="00C27446">
        <w:rPr>
          <w:rFonts w:ascii="仿宋" w:eastAsia="仿宋" w:hAnsi="仿宋"/>
          <w:sz w:val="28"/>
          <w:u w:val="single"/>
        </w:rPr>
        <w:t xml:space="preserve">                   </w:t>
      </w:r>
      <w:r w:rsidR="00C4763C">
        <w:rPr>
          <w:rFonts w:ascii="仿宋" w:eastAsia="仿宋" w:hAnsi="仿宋" w:hint="eastAsia"/>
          <w:sz w:val="28"/>
        </w:rPr>
        <w:t>。</w:t>
      </w:r>
    </w:p>
    <w:p w14:paraId="34275FB2"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w:t>
      </w:r>
      <w:r w:rsidR="00DE19C9">
        <w:rPr>
          <w:rFonts w:ascii="仿宋" w:eastAsia="仿宋" w:hAnsi="仿宋" w:hint="eastAsia"/>
          <w:b/>
          <w:bCs/>
          <w:sz w:val="28"/>
        </w:rPr>
        <w:t>三</w:t>
      </w:r>
      <w:r>
        <w:rPr>
          <w:rFonts w:ascii="仿宋" w:eastAsia="仿宋" w:hAnsi="仿宋" w:hint="eastAsia"/>
          <w:b/>
          <w:bCs/>
          <w:sz w:val="28"/>
        </w:rPr>
        <w:t>条</w:t>
      </w:r>
    </w:p>
    <w:p w14:paraId="658F0635" w14:textId="20361BE5" w:rsidR="003C6C4A" w:rsidRPr="00F13E50" w:rsidRDefault="00A85372" w:rsidP="00EE3EA2">
      <w:pPr>
        <w:pStyle w:val="HTML"/>
        <w:ind w:firstLineChars="200" w:firstLine="560"/>
      </w:pPr>
      <w:r>
        <w:rPr>
          <w:rFonts w:ascii="仿宋" w:eastAsia="仿宋" w:hAnsi="仿宋" w:hint="eastAsia"/>
          <w:sz w:val="28"/>
        </w:rPr>
        <w:t>合作方对第三方任何一种形式的许可（包括专利的普通实施许可、独占实施许可、排他实施许可等）和专利申请权或专利权的转让必须经合作方书面同意，且许可实施该专利或转让该专利申请权、专利权的收益，</w:t>
      </w:r>
      <w:r w:rsidR="00C27446">
        <w:rPr>
          <w:rFonts w:ascii="仿宋" w:eastAsia="仿宋" w:hAnsi="仿宋" w:hint="eastAsia"/>
          <w:sz w:val="28"/>
        </w:rPr>
        <w:t>收益分配比例为</w:t>
      </w:r>
      <w:r w:rsidR="00C27446">
        <w:rPr>
          <w:rFonts w:ascii="仿宋" w:eastAsia="仿宋" w:hAnsi="仿宋"/>
          <w:sz w:val="28"/>
          <w:u w:val="single"/>
        </w:rPr>
        <w:t xml:space="preserve">                       </w:t>
      </w:r>
      <w:r>
        <w:rPr>
          <w:rFonts w:ascii="仿宋" w:eastAsia="仿宋" w:hAnsi="仿宋" w:hint="eastAsia"/>
          <w:sz w:val="28"/>
        </w:rPr>
        <w:t>。</w:t>
      </w:r>
    </w:p>
    <w:p w14:paraId="3AEDFEDD"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w:t>
      </w:r>
      <w:r w:rsidR="00563ADF">
        <w:rPr>
          <w:rFonts w:ascii="仿宋" w:eastAsia="仿宋" w:hAnsi="仿宋" w:hint="eastAsia"/>
          <w:b/>
          <w:bCs/>
          <w:sz w:val="28"/>
        </w:rPr>
        <w:t>四</w:t>
      </w:r>
      <w:r>
        <w:rPr>
          <w:rFonts w:ascii="仿宋" w:eastAsia="仿宋" w:hAnsi="仿宋" w:hint="eastAsia"/>
          <w:b/>
          <w:bCs/>
          <w:sz w:val="28"/>
        </w:rPr>
        <w:t>条</w:t>
      </w:r>
    </w:p>
    <w:p w14:paraId="47A9B24C" w14:textId="26D2AE74" w:rsidR="003C6C4A" w:rsidRPr="00C27446" w:rsidRDefault="00A85372" w:rsidP="00C27446">
      <w:pPr>
        <w:spacing w:line="520" w:lineRule="exact"/>
        <w:ind w:firstLineChars="200" w:firstLine="560"/>
        <w:rPr>
          <w:rFonts w:ascii="仿宋" w:eastAsia="仿宋" w:hAnsi="仿宋"/>
          <w:sz w:val="28"/>
        </w:rPr>
      </w:pPr>
      <w:r>
        <w:rPr>
          <w:rFonts w:ascii="仿宋" w:eastAsia="仿宋" w:hAnsi="仿宋" w:hint="eastAsia"/>
          <w:sz w:val="28"/>
        </w:rPr>
        <w:t>拟申请专利的申请费、实质审查费、维持费、授权登记费、授权后年费、代理费（含申请代理费、实审代理费等）</w:t>
      </w:r>
      <w:r w:rsidR="00563ADF">
        <w:rPr>
          <w:rFonts w:ascii="仿宋" w:eastAsia="仿宋" w:hAnsi="仿宋" w:hint="eastAsia"/>
          <w:sz w:val="28"/>
        </w:rPr>
        <w:t>由</w:t>
      </w:r>
      <w:r w:rsidR="00C27446" w:rsidRPr="00C27446">
        <w:rPr>
          <w:rFonts w:ascii="仿宋" w:eastAsia="仿宋" w:hAnsi="仿宋"/>
          <w:sz w:val="28"/>
          <w:u w:val="single"/>
        </w:rPr>
        <w:t xml:space="preserve">      </w:t>
      </w:r>
      <w:r w:rsidR="00563ADF" w:rsidRPr="005451CA">
        <w:rPr>
          <w:rFonts w:ascii="仿宋" w:eastAsia="仿宋" w:hAnsi="仿宋" w:hint="eastAsia"/>
          <w:sz w:val="28"/>
        </w:rPr>
        <w:t>方</w:t>
      </w:r>
      <w:r w:rsidR="00563ADF">
        <w:rPr>
          <w:rFonts w:ascii="仿宋" w:eastAsia="仿宋" w:hAnsi="仿宋" w:hint="eastAsia"/>
          <w:sz w:val="28"/>
        </w:rPr>
        <w:t>承担。</w:t>
      </w:r>
    </w:p>
    <w:p w14:paraId="5429F8AE"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w:t>
      </w:r>
      <w:r w:rsidR="00563ADF">
        <w:rPr>
          <w:rFonts w:ascii="仿宋" w:eastAsia="仿宋" w:hAnsi="仿宋" w:hint="eastAsia"/>
          <w:b/>
          <w:bCs/>
          <w:sz w:val="28"/>
        </w:rPr>
        <w:t>五</w:t>
      </w:r>
      <w:r>
        <w:rPr>
          <w:rFonts w:ascii="仿宋" w:eastAsia="仿宋" w:hAnsi="仿宋" w:hint="eastAsia"/>
          <w:b/>
          <w:bCs/>
          <w:sz w:val="28"/>
        </w:rPr>
        <w:t>条</w:t>
      </w:r>
    </w:p>
    <w:p w14:paraId="69361AB4" w14:textId="308EAF3F" w:rsidR="003C6C4A" w:rsidRDefault="00A85372">
      <w:pPr>
        <w:spacing w:line="520" w:lineRule="exact"/>
        <w:ind w:firstLineChars="200" w:firstLine="560"/>
        <w:rPr>
          <w:rFonts w:ascii="仿宋" w:eastAsia="仿宋" w:hAnsi="仿宋"/>
          <w:sz w:val="28"/>
          <w:u w:val="single"/>
        </w:rPr>
      </w:pPr>
      <w:r>
        <w:rPr>
          <w:rFonts w:ascii="仿宋" w:eastAsia="仿宋" w:hAnsi="仿宋" w:hint="eastAsia"/>
          <w:sz w:val="28"/>
        </w:rPr>
        <w:t>如</w:t>
      </w:r>
      <w:r w:rsidR="00E34948">
        <w:rPr>
          <w:rFonts w:ascii="仿宋" w:eastAsia="仿宋" w:hAnsi="仿宋" w:hint="eastAsia"/>
          <w:sz w:val="28"/>
        </w:rPr>
        <w:t>甲</w:t>
      </w:r>
      <w:r>
        <w:rPr>
          <w:rFonts w:ascii="仿宋" w:eastAsia="仿宋" w:hAnsi="仿宋" w:hint="eastAsia"/>
          <w:sz w:val="28"/>
        </w:rPr>
        <w:t>方决定终止支付该专利的有关费用，应提前15日书面通知另一方。终止支付专利费用的一方视为自动放弃该专利的所有权、许可权、转让权、收益权等权利。支付专利费用的另一方对该专利享有</w:t>
      </w:r>
      <w:r>
        <w:rPr>
          <w:rFonts w:ascii="仿宋" w:eastAsia="仿宋" w:hAnsi="仿宋" w:hint="eastAsia"/>
          <w:sz w:val="28"/>
        </w:rPr>
        <w:lastRenderedPageBreak/>
        <w:t>完全的所有权和处置权。放弃权利的一方应积极配合另一方办理专利申请权或专利权变更的相应手续。但放弃权利的一方终止支付专利费用之前已签署的转化协议等，其应享有的各项权益仍按原协议执行。</w:t>
      </w:r>
    </w:p>
    <w:p w14:paraId="5BAB5005" w14:textId="777777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若双方同时放弃维持专利权，则根据《专利法》相关规定办理。</w:t>
      </w:r>
    </w:p>
    <w:p w14:paraId="5629A77B"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w:t>
      </w:r>
      <w:r w:rsidR="00C304CA">
        <w:rPr>
          <w:rFonts w:ascii="仿宋" w:eastAsia="仿宋" w:hAnsi="仿宋" w:hint="eastAsia"/>
          <w:b/>
          <w:bCs/>
          <w:sz w:val="28"/>
        </w:rPr>
        <w:t>六</w:t>
      </w:r>
      <w:r>
        <w:rPr>
          <w:rFonts w:ascii="仿宋" w:eastAsia="仿宋" w:hAnsi="仿宋" w:hint="eastAsia"/>
          <w:b/>
          <w:bCs/>
          <w:sz w:val="28"/>
        </w:rPr>
        <w:t>条</w:t>
      </w:r>
    </w:p>
    <w:p w14:paraId="170B0775" w14:textId="777777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双方均有权独立进行该专利的后续改进，获得的知识产权等成果由</w:t>
      </w:r>
      <w:r w:rsidRPr="00C35249">
        <w:rPr>
          <w:rFonts w:ascii="仿宋" w:eastAsia="仿宋" w:hAnsi="仿宋" w:hint="eastAsia"/>
          <w:sz w:val="28"/>
        </w:rPr>
        <w:t>改进方</w:t>
      </w:r>
      <w:r>
        <w:rPr>
          <w:rFonts w:ascii="仿宋" w:eastAsia="仿宋" w:hAnsi="仿宋" w:hint="eastAsia"/>
          <w:sz w:val="28"/>
        </w:rPr>
        <w:t>拥有。</w:t>
      </w:r>
    </w:p>
    <w:p w14:paraId="1D29CAF4" w14:textId="0DDB54CC"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如改进由双方共同完成，则知识产权等成果由双方共享，实施转化、转让该专利以及由此得到的收益</w:t>
      </w:r>
      <w:r w:rsidR="003E7F53">
        <w:rPr>
          <w:rFonts w:ascii="仿宋" w:eastAsia="仿宋" w:hAnsi="仿宋" w:hint="eastAsia"/>
          <w:sz w:val="28"/>
        </w:rPr>
        <w:t>由甲乙双方各占</w:t>
      </w:r>
      <w:r w:rsidR="00C27446">
        <w:rPr>
          <w:rFonts w:ascii="仿宋" w:eastAsia="仿宋" w:hAnsi="仿宋"/>
          <w:sz w:val="28"/>
          <w:u w:val="single"/>
        </w:rPr>
        <w:t xml:space="preserve">          %</w:t>
      </w:r>
      <w:r>
        <w:rPr>
          <w:rFonts w:ascii="仿宋" w:eastAsia="仿宋" w:hAnsi="仿宋" w:hint="eastAsia"/>
          <w:sz w:val="28"/>
        </w:rPr>
        <w:t>。</w:t>
      </w:r>
    </w:p>
    <w:p w14:paraId="675BB600"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第七条</w:t>
      </w:r>
    </w:p>
    <w:p w14:paraId="44620327" w14:textId="777777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未经合作各方的许可，合作一方及其各自人员均不得将本协议内容所涉及的相关技术信息、研究开发工作及其材料等透露给合作方以外的第三人。</w:t>
      </w:r>
    </w:p>
    <w:p w14:paraId="7F1FD13F"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第八条</w:t>
      </w:r>
    </w:p>
    <w:p w14:paraId="02AB552D" w14:textId="777777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 xml:space="preserve">一方违反本协议第二条约定，导致本协议所指专利申请需要撤回或者修改的，违约方应当消除影响并承担相应费用。 </w:t>
      </w:r>
    </w:p>
    <w:p w14:paraId="01EF596C" w14:textId="777777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 xml:space="preserve">一方违反本协议第三条约定，擅自许可第三人或者向第三人转让本专利的，违约方应当按其许可或转让所得的 2倍支付违约金。 </w:t>
      </w:r>
    </w:p>
    <w:p w14:paraId="56462EF2" w14:textId="777777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一方违反本协议第四条约定，未按约定向相对方支付其应享有的收益的，违约方应当按相对方应享有收益的 2倍支付违约金。</w:t>
      </w:r>
    </w:p>
    <w:p w14:paraId="5D83D8EB" w14:textId="777777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一方违反本协议第六条约定，导致本专利申请视为撤回的或申请获得授权后终止的，违约方应当尽快恢复权利并承担相应费用。</w:t>
      </w:r>
    </w:p>
    <w:p w14:paraId="26258DDC" w14:textId="777777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一方违反本协议第八条约定，违约方应当承担相应赔偿责任，相对方保留追究违约方法律责任的权利。</w:t>
      </w:r>
    </w:p>
    <w:p w14:paraId="09BFE646"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第九条</w:t>
      </w:r>
    </w:p>
    <w:p w14:paraId="21F1CB7F" w14:textId="3BD20AE0"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合同未尽事宜，双方</w:t>
      </w:r>
      <w:r w:rsidR="00AD3739">
        <w:rPr>
          <w:rFonts w:ascii="仿宋" w:eastAsia="仿宋" w:hAnsi="仿宋" w:hint="eastAsia"/>
          <w:sz w:val="28"/>
        </w:rPr>
        <w:t>应本着互惠互利、友好协商的原则另行协商</w:t>
      </w:r>
      <w:r w:rsidR="00AD3739">
        <w:rPr>
          <w:rFonts w:ascii="仿宋" w:eastAsia="仿宋" w:hAnsi="仿宋" w:hint="eastAsia"/>
          <w:sz w:val="28"/>
        </w:rPr>
        <w:lastRenderedPageBreak/>
        <w:t>解决。若协商不成，提请成都</w:t>
      </w:r>
      <w:r>
        <w:rPr>
          <w:rFonts w:ascii="仿宋" w:eastAsia="仿宋" w:hAnsi="仿宋" w:hint="eastAsia"/>
          <w:sz w:val="28"/>
        </w:rPr>
        <w:t>市仲裁委员会仲裁。</w:t>
      </w:r>
    </w:p>
    <w:p w14:paraId="5418863A" w14:textId="77777777" w:rsidR="003C6C4A" w:rsidRDefault="00A85372">
      <w:pPr>
        <w:spacing w:line="520" w:lineRule="exact"/>
        <w:ind w:firstLineChars="200" w:firstLine="562"/>
        <w:rPr>
          <w:rFonts w:ascii="仿宋" w:eastAsia="仿宋" w:hAnsi="仿宋"/>
          <w:b/>
          <w:bCs/>
          <w:sz w:val="28"/>
        </w:rPr>
      </w:pPr>
      <w:r>
        <w:rPr>
          <w:rFonts w:ascii="仿宋" w:eastAsia="仿宋" w:hAnsi="仿宋" w:hint="eastAsia"/>
          <w:b/>
          <w:bCs/>
          <w:sz w:val="28"/>
        </w:rPr>
        <w:t>第十条</w:t>
      </w:r>
    </w:p>
    <w:p w14:paraId="4BE236A9" w14:textId="77777777" w:rsidR="003C6C4A" w:rsidRDefault="00A85372">
      <w:pPr>
        <w:spacing w:line="520" w:lineRule="exact"/>
        <w:ind w:firstLineChars="200" w:firstLine="560"/>
        <w:rPr>
          <w:rFonts w:ascii="仿宋" w:eastAsia="仿宋" w:hAnsi="仿宋"/>
          <w:sz w:val="28"/>
        </w:rPr>
      </w:pPr>
      <w:r>
        <w:rPr>
          <w:rFonts w:ascii="仿宋" w:eastAsia="仿宋" w:hAnsi="仿宋" w:hint="eastAsia"/>
          <w:sz w:val="28"/>
        </w:rPr>
        <w:t xml:space="preserve">本协议一式肆份，甲、乙双方各持贰份，均具有同等法律效力。本协议自双方签字盖章之日起生效。 </w:t>
      </w:r>
    </w:p>
    <w:p w14:paraId="4057D832" w14:textId="77777777" w:rsidR="003C6C4A" w:rsidRDefault="003C6C4A">
      <w:pPr>
        <w:spacing w:line="520" w:lineRule="exact"/>
        <w:rPr>
          <w:rFonts w:ascii="仿宋" w:eastAsia="仿宋" w:hAnsi="仿宋"/>
          <w:sz w:val="28"/>
        </w:rPr>
      </w:pPr>
    </w:p>
    <w:p w14:paraId="050DD819" w14:textId="77777777" w:rsidR="003C6C4A" w:rsidRDefault="003C6C4A">
      <w:pPr>
        <w:spacing w:line="520" w:lineRule="exact"/>
        <w:rPr>
          <w:rFonts w:ascii="仿宋" w:eastAsia="仿宋" w:hAnsi="仿宋"/>
          <w:sz w:val="28"/>
        </w:rPr>
      </w:pPr>
    </w:p>
    <w:p w14:paraId="7F27FA10" w14:textId="77777777" w:rsidR="003C6C4A" w:rsidRDefault="00A85372">
      <w:pPr>
        <w:spacing w:line="520" w:lineRule="exact"/>
        <w:rPr>
          <w:rFonts w:ascii="仿宋" w:eastAsia="仿宋" w:hAnsi="仿宋"/>
          <w:sz w:val="28"/>
        </w:rPr>
      </w:pPr>
      <w:r>
        <w:rPr>
          <w:rFonts w:ascii="仿宋" w:eastAsia="仿宋" w:hAnsi="仿宋" w:hint="eastAsia"/>
          <w:sz w:val="28"/>
        </w:rPr>
        <w:t>甲方(盖章):                    乙方(盖章)：</w:t>
      </w:r>
    </w:p>
    <w:p w14:paraId="3BB146DA" w14:textId="77777777" w:rsidR="003C6C4A" w:rsidRDefault="00A85372">
      <w:pPr>
        <w:spacing w:line="520" w:lineRule="exact"/>
        <w:rPr>
          <w:rFonts w:ascii="仿宋" w:eastAsia="仿宋" w:hAnsi="仿宋"/>
          <w:sz w:val="28"/>
        </w:rPr>
      </w:pPr>
      <w:r>
        <w:rPr>
          <w:rFonts w:ascii="仿宋" w:eastAsia="仿宋" w:hAnsi="仿宋" w:hint="eastAsia"/>
          <w:sz w:val="28"/>
        </w:rPr>
        <w:t xml:space="preserve">法定代表人/委托代理人(签名):   法定代表人/委托代理人(签名):  </w:t>
      </w:r>
    </w:p>
    <w:p w14:paraId="1AF7E999" w14:textId="77777777" w:rsidR="003C6C4A" w:rsidRDefault="003C6C4A">
      <w:pPr>
        <w:spacing w:line="520" w:lineRule="exact"/>
        <w:rPr>
          <w:rFonts w:ascii="仿宋" w:eastAsia="仿宋" w:hAnsi="仿宋"/>
          <w:sz w:val="28"/>
        </w:rPr>
      </w:pPr>
    </w:p>
    <w:p w14:paraId="33C9423D" w14:textId="77777777" w:rsidR="003C6C4A" w:rsidRDefault="00A85372">
      <w:pPr>
        <w:spacing w:line="520" w:lineRule="exact"/>
        <w:rPr>
          <w:rFonts w:ascii="仿宋" w:eastAsia="仿宋" w:hAnsi="仿宋"/>
          <w:sz w:val="28"/>
        </w:rPr>
      </w:pPr>
      <w:r>
        <w:rPr>
          <w:rFonts w:ascii="仿宋" w:eastAsia="仿宋" w:hAnsi="仿宋" w:hint="eastAsia"/>
          <w:sz w:val="28"/>
        </w:rPr>
        <w:t>项目负责人(签名):              项目负责人(签名):</w:t>
      </w:r>
    </w:p>
    <w:p w14:paraId="4AFEE5B7" w14:textId="77777777" w:rsidR="003C6C4A" w:rsidRDefault="00A85372">
      <w:pPr>
        <w:spacing w:line="520" w:lineRule="exact"/>
        <w:rPr>
          <w:rFonts w:ascii="仿宋" w:eastAsia="仿宋" w:hAnsi="仿宋"/>
          <w:sz w:val="28"/>
        </w:rPr>
      </w:pPr>
      <w:r>
        <w:rPr>
          <w:rFonts w:ascii="仿宋" w:eastAsia="仿宋" w:hAnsi="仿宋" w:hint="eastAsia"/>
          <w:sz w:val="28"/>
        </w:rPr>
        <w:t>日期：                         日期：</w:t>
      </w:r>
    </w:p>
    <w:sectPr w:rsidR="003C6C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BE9F" w14:textId="77777777" w:rsidR="00E93E0E" w:rsidRDefault="00E93E0E" w:rsidP="003543F9">
      <w:r>
        <w:separator/>
      </w:r>
    </w:p>
  </w:endnote>
  <w:endnote w:type="continuationSeparator" w:id="0">
    <w:p w14:paraId="2AE01E56" w14:textId="77777777" w:rsidR="00E93E0E" w:rsidRDefault="00E93E0E" w:rsidP="0035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3514" w14:textId="77777777" w:rsidR="00E93E0E" w:rsidRDefault="00E93E0E" w:rsidP="003543F9">
      <w:r>
        <w:separator/>
      </w:r>
    </w:p>
  </w:footnote>
  <w:footnote w:type="continuationSeparator" w:id="0">
    <w:p w14:paraId="761BA7B8" w14:textId="77777777" w:rsidR="00E93E0E" w:rsidRDefault="00E93E0E" w:rsidP="0035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9C"/>
    <w:rsid w:val="00002973"/>
    <w:rsid w:val="000C20FD"/>
    <w:rsid w:val="000D31C0"/>
    <w:rsid w:val="000E2E9E"/>
    <w:rsid w:val="000E7B7D"/>
    <w:rsid w:val="000F52F2"/>
    <w:rsid w:val="00143D08"/>
    <w:rsid w:val="00147C78"/>
    <w:rsid w:val="0016395D"/>
    <w:rsid w:val="00170007"/>
    <w:rsid w:val="00181731"/>
    <w:rsid w:val="00184700"/>
    <w:rsid w:val="00196ADB"/>
    <w:rsid w:val="001A20F3"/>
    <w:rsid w:val="001B6725"/>
    <w:rsid w:val="00220223"/>
    <w:rsid w:val="00237AB3"/>
    <w:rsid w:val="00237E9C"/>
    <w:rsid w:val="00245283"/>
    <w:rsid w:val="00272EFF"/>
    <w:rsid w:val="002A48EB"/>
    <w:rsid w:val="002B0574"/>
    <w:rsid w:val="002B25CB"/>
    <w:rsid w:val="002D3C80"/>
    <w:rsid w:val="00300F67"/>
    <w:rsid w:val="00324BD7"/>
    <w:rsid w:val="0034064E"/>
    <w:rsid w:val="003447E6"/>
    <w:rsid w:val="00347F04"/>
    <w:rsid w:val="00353AC7"/>
    <w:rsid w:val="003543F9"/>
    <w:rsid w:val="00365879"/>
    <w:rsid w:val="00377A2C"/>
    <w:rsid w:val="0038206A"/>
    <w:rsid w:val="003C6C4A"/>
    <w:rsid w:val="003D2F2E"/>
    <w:rsid w:val="003E7F53"/>
    <w:rsid w:val="00452C0E"/>
    <w:rsid w:val="00460322"/>
    <w:rsid w:val="00461638"/>
    <w:rsid w:val="004720E3"/>
    <w:rsid w:val="00486A92"/>
    <w:rsid w:val="004928CA"/>
    <w:rsid w:val="004A45AE"/>
    <w:rsid w:val="004B15AC"/>
    <w:rsid w:val="004B5EB8"/>
    <w:rsid w:val="004D5CE5"/>
    <w:rsid w:val="00505A8A"/>
    <w:rsid w:val="00525640"/>
    <w:rsid w:val="00525C20"/>
    <w:rsid w:val="005273D5"/>
    <w:rsid w:val="00534D3A"/>
    <w:rsid w:val="005451CA"/>
    <w:rsid w:val="00563ADF"/>
    <w:rsid w:val="005C30D4"/>
    <w:rsid w:val="005F35DE"/>
    <w:rsid w:val="005F40B2"/>
    <w:rsid w:val="005F4633"/>
    <w:rsid w:val="00611277"/>
    <w:rsid w:val="00611585"/>
    <w:rsid w:val="00622603"/>
    <w:rsid w:val="00627A87"/>
    <w:rsid w:val="00661AFC"/>
    <w:rsid w:val="00670946"/>
    <w:rsid w:val="00694334"/>
    <w:rsid w:val="006A7E15"/>
    <w:rsid w:val="006C23D5"/>
    <w:rsid w:val="006E5D6C"/>
    <w:rsid w:val="006F0B39"/>
    <w:rsid w:val="006F59FE"/>
    <w:rsid w:val="0072500A"/>
    <w:rsid w:val="00727C38"/>
    <w:rsid w:val="007464B7"/>
    <w:rsid w:val="007467AA"/>
    <w:rsid w:val="00750DD3"/>
    <w:rsid w:val="007B37E9"/>
    <w:rsid w:val="007F0962"/>
    <w:rsid w:val="008138F7"/>
    <w:rsid w:val="008140A3"/>
    <w:rsid w:val="0089112A"/>
    <w:rsid w:val="008972FE"/>
    <w:rsid w:val="008A087F"/>
    <w:rsid w:val="008A0B57"/>
    <w:rsid w:val="008B0E11"/>
    <w:rsid w:val="008B225F"/>
    <w:rsid w:val="008B3AB1"/>
    <w:rsid w:val="008D13EE"/>
    <w:rsid w:val="008D5754"/>
    <w:rsid w:val="008E0819"/>
    <w:rsid w:val="008E7757"/>
    <w:rsid w:val="008F4E69"/>
    <w:rsid w:val="00921EF5"/>
    <w:rsid w:val="00936FBF"/>
    <w:rsid w:val="00960129"/>
    <w:rsid w:val="00964A05"/>
    <w:rsid w:val="009A0FA2"/>
    <w:rsid w:val="009C4F1C"/>
    <w:rsid w:val="009C7962"/>
    <w:rsid w:val="009D428F"/>
    <w:rsid w:val="009F7884"/>
    <w:rsid w:val="00A14969"/>
    <w:rsid w:val="00A262C5"/>
    <w:rsid w:val="00A354A0"/>
    <w:rsid w:val="00A515E3"/>
    <w:rsid w:val="00A566C1"/>
    <w:rsid w:val="00A85372"/>
    <w:rsid w:val="00A87EB8"/>
    <w:rsid w:val="00AD3739"/>
    <w:rsid w:val="00AD6358"/>
    <w:rsid w:val="00AE0B20"/>
    <w:rsid w:val="00B0197F"/>
    <w:rsid w:val="00B20587"/>
    <w:rsid w:val="00B24A6A"/>
    <w:rsid w:val="00B25373"/>
    <w:rsid w:val="00B26122"/>
    <w:rsid w:val="00B35BAF"/>
    <w:rsid w:val="00B5347E"/>
    <w:rsid w:val="00B62E4C"/>
    <w:rsid w:val="00B84723"/>
    <w:rsid w:val="00B947C2"/>
    <w:rsid w:val="00BB33EB"/>
    <w:rsid w:val="00BD13A4"/>
    <w:rsid w:val="00BD16FF"/>
    <w:rsid w:val="00C04475"/>
    <w:rsid w:val="00C04A36"/>
    <w:rsid w:val="00C06871"/>
    <w:rsid w:val="00C2498F"/>
    <w:rsid w:val="00C27446"/>
    <w:rsid w:val="00C2788F"/>
    <w:rsid w:val="00C304CA"/>
    <w:rsid w:val="00C33F71"/>
    <w:rsid w:val="00C35249"/>
    <w:rsid w:val="00C45A78"/>
    <w:rsid w:val="00C4763C"/>
    <w:rsid w:val="00C769AE"/>
    <w:rsid w:val="00C810D1"/>
    <w:rsid w:val="00C90F25"/>
    <w:rsid w:val="00CB02AE"/>
    <w:rsid w:val="00CB6FB0"/>
    <w:rsid w:val="00CC7DC9"/>
    <w:rsid w:val="00CF45CB"/>
    <w:rsid w:val="00CF6E23"/>
    <w:rsid w:val="00D00247"/>
    <w:rsid w:val="00D13882"/>
    <w:rsid w:val="00D54BEC"/>
    <w:rsid w:val="00D61E72"/>
    <w:rsid w:val="00DB0A7B"/>
    <w:rsid w:val="00DC466C"/>
    <w:rsid w:val="00DC75BB"/>
    <w:rsid w:val="00DD3886"/>
    <w:rsid w:val="00DE090E"/>
    <w:rsid w:val="00DE19C9"/>
    <w:rsid w:val="00DF0FB1"/>
    <w:rsid w:val="00DF6B68"/>
    <w:rsid w:val="00E07D6C"/>
    <w:rsid w:val="00E310F5"/>
    <w:rsid w:val="00E34948"/>
    <w:rsid w:val="00E72233"/>
    <w:rsid w:val="00E73B4E"/>
    <w:rsid w:val="00E87E27"/>
    <w:rsid w:val="00E916D6"/>
    <w:rsid w:val="00E93E0E"/>
    <w:rsid w:val="00EC0BD8"/>
    <w:rsid w:val="00EE3EA2"/>
    <w:rsid w:val="00EE6B47"/>
    <w:rsid w:val="00F03557"/>
    <w:rsid w:val="00F1374A"/>
    <w:rsid w:val="00F13E50"/>
    <w:rsid w:val="00F21516"/>
    <w:rsid w:val="00F2168D"/>
    <w:rsid w:val="00F27192"/>
    <w:rsid w:val="00F63B56"/>
    <w:rsid w:val="00F80FC7"/>
    <w:rsid w:val="00F878A8"/>
    <w:rsid w:val="00FA178E"/>
    <w:rsid w:val="00FE54E0"/>
    <w:rsid w:val="214D40EC"/>
    <w:rsid w:val="2D276E0A"/>
    <w:rsid w:val="307C639B"/>
    <w:rsid w:val="35FF7341"/>
    <w:rsid w:val="3C0C0F3E"/>
    <w:rsid w:val="46E12146"/>
    <w:rsid w:val="48021FC9"/>
    <w:rsid w:val="53470DE4"/>
    <w:rsid w:val="5602257B"/>
    <w:rsid w:val="6F6B6CE0"/>
    <w:rsid w:val="705F2914"/>
    <w:rsid w:val="7D8925FE"/>
    <w:rsid w:val="7EF649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E29F0"/>
  <w15:docId w15:val="{B6E8AFC3-DD95-41FB-93B1-2E6F9896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HTML">
    <w:name w:val="HTML Preformatted"/>
    <w:basedOn w:val="a"/>
    <w:link w:val="HTML0"/>
    <w:uiPriority w:val="99"/>
    <w:unhideWhenUsed/>
    <w:rsid w:val="00F13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F13E50"/>
    <w:rPr>
      <w:rFonts w:ascii="宋体" w:hAnsi="宋体" w:cs="宋体"/>
      <w:sz w:val="24"/>
      <w:szCs w:val="24"/>
    </w:rPr>
  </w:style>
  <w:style w:type="character" w:styleId="a7">
    <w:name w:val="annotation reference"/>
    <w:basedOn w:val="a0"/>
    <w:uiPriority w:val="99"/>
    <w:semiHidden/>
    <w:unhideWhenUsed/>
    <w:rsid w:val="00460322"/>
    <w:rPr>
      <w:sz w:val="16"/>
      <w:szCs w:val="16"/>
    </w:rPr>
  </w:style>
  <w:style w:type="paragraph" w:styleId="a8">
    <w:name w:val="annotation text"/>
    <w:basedOn w:val="a"/>
    <w:link w:val="a9"/>
    <w:uiPriority w:val="99"/>
    <w:semiHidden/>
    <w:unhideWhenUsed/>
    <w:rsid w:val="00460322"/>
    <w:rPr>
      <w:sz w:val="20"/>
      <w:szCs w:val="20"/>
    </w:rPr>
  </w:style>
  <w:style w:type="character" w:customStyle="1" w:styleId="a9">
    <w:name w:val="批注文字 字符"/>
    <w:basedOn w:val="a0"/>
    <w:link w:val="a8"/>
    <w:uiPriority w:val="99"/>
    <w:semiHidden/>
    <w:rsid w:val="00460322"/>
    <w:rPr>
      <w:rFonts w:asciiTheme="minorHAnsi" w:eastAsiaTheme="minorEastAsia" w:hAnsiTheme="minorHAnsi" w:cstheme="minorBidi"/>
      <w:kern w:val="2"/>
    </w:rPr>
  </w:style>
  <w:style w:type="paragraph" w:styleId="aa">
    <w:name w:val="annotation subject"/>
    <w:basedOn w:val="a8"/>
    <w:next w:val="a8"/>
    <w:link w:val="ab"/>
    <w:uiPriority w:val="99"/>
    <w:semiHidden/>
    <w:unhideWhenUsed/>
    <w:rsid w:val="00460322"/>
    <w:rPr>
      <w:b/>
      <w:bCs/>
    </w:rPr>
  </w:style>
  <w:style w:type="character" w:customStyle="1" w:styleId="ab">
    <w:name w:val="批注主题 字符"/>
    <w:basedOn w:val="a9"/>
    <w:link w:val="aa"/>
    <w:uiPriority w:val="99"/>
    <w:semiHidden/>
    <w:rsid w:val="00460322"/>
    <w:rPr>
      <w:rFonts w:asciiTheme="minorHAnsi" w:eastAsiaTheme="minorEastAsia" w:hAnsiTheme="minorHAnsi" w:cstheme="minorBidi"/>
      <w:b/>
      <w:bCs/>
      <w:kern w:val="2"/>
    </w:rPr>
  </w:style>
  <w:style w:type="paragraph" w:styleId="ac">
    <w:name w:val="Balloon Text"/>
    <w:basedOn w:val="a"/>
    <w:link w:val="ad"/>
    <w:uiPriority w:val="99"/>
    <w:semiHidden/>
    <w:unhideWhenUsed/>
    <w:rsid w:val="00460322"/>
    <w:rPr>
      <w:rFonts w:ascii="Microsoft YaHei UI" w:eastAsia="Microsoft YaHei UI"/>
      <w:sz w:val="18"/>
      <w:szCs w:val="18"/>
    </w:rPr>
  </w:style>
  <w:style w:type="character" w:customStyle="1" w:styleId="ad">
    <w:name w:val="批注框文本 字符"/>
    <w:basedOn w:val="a0"/>
    <w:link w:val="ac"/>
    <w:uiPriority w:val="99"/>
    <w:semiHidden/>
    <w:rsid w:val="00460322"/>
    <w:rPr>
      <w:rFonts w:ascii="Microsoft YaHei UI" w:eastAsia="Microsoft YaHei U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243</Words>
  <Characters>1386</Characters>
  <Application>Microsoft Office Word</Application>
  <DocSecurity>0</DocSecurity>
  <Lines>11</Lines>
  <Paragraphs>3</Paragraphs>
  <ScaleCrop>false</ScaleCrop>
  <Company>中山大学医学科学处</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dc:creator>
  <cp:lastModifiedBy>lijun</cp:lastModifiedBy>
  <cp:revision>4</cp:revision>
  <cp:lastPrinted>2018-07-11T06:40:00Z</cp:lastPrinted>
  <dcterms:created xsi:type="dcterms:W3CDTF">2022-03-16T02:49:00Z</dcterms:created>
  <dcterms:modified xsi:type="dcterms:W3CDTF">2024-04-07T08:45:00Z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